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75" w:rsidRPr="00041EE6" w:rsidRDefault="00F82641" w:rsidP="00041EE6">
      <w:pPr>
        <w:pStyle w:val="Teksttreci0"/>
        <w:shd w:val="clear" w:color="auto" w:fill="auto"/>
        <w:spacing w:after="0" w:line="240" w:lineRule="auto"/>
        <w:ind w:left="5670" w:firstLine="0"/>
        <w:rPr>
          <w:sz w:val="24"/>
        </w:rPr>
      </w:pPr>
      <w:bookmarkStart w:id="0" w:name="_GoBack"/>
      <w:bookmarkEnd w:id="0"/>
      <w:r w:rsidRPr="00041EE6">
        <w:rPr>
          <w:sz w:val="24"/>
        </w:rPr>
        <w:t>Toruń, 12 stycznia 2018 roku</w:t>
      </w:r>
    </w:p>
    <w:p w:rsidR="00DE031E" w:rsidRDefault="00DE031E" w:rsidP="00041EE6">
      <w:pPr>
        <w:pStyle w:val="Nagwek10"/>
        <w:keepNext/>
        <w:keepLines/>
        <w:shd w:val="clear" w:color="auto" w:fill="auto"/>
        <w:spacing w:before="0" w:after="0" w:line="240" w:lineRule="auto"/>
        <w:ind w:left="5670" w:right="880"/>
        <w:rPr>
          <w:sz w:val="24"/>
        </w:rPr>
      </w:pPr>
      <w:bookmarkStart w:id="1" w:name="bookmark0"/>
    </w:p>
    <w:p w:rsidR="00DE031E" w:rsidRDefault="00DE031E" w:rsidP="00041EE6">
      <w:pPr>
        <w:pStyle w:val="Nagwek10"/>
        <w:keepNext/>
        <w:keepLines/>
        <w:shd w:val="clear" w:color="auto" w:fill="auto"/>
        <w:spacing w:before="0" w:after="0" w:line="240" w:lineRule="auto"/>
        <w:ind w:left="5670" w:right="880"/>
        <w:rPr>
          <w:sz w:val="24"/>
        </w:rPr>
      </w:pPr>
    </w:p>
    <w:p w:rsidR="00DE031E" w:rsidRDefault="00DE031E" w:rsidP="00041EE6">
      <w:pPr>
        <w:pStyle w:val="Nagwek10"/>
        <w:keepNext/>
        <w:keepLines/>
        <w:shd w:val="clear" w:color="auto" w:fill="auto"/>
        <w:spacing w:before="0" w:after="0" w:line="240" w:lineRule="auto"/>
        <w:ind w:left="5670" w:right="880"/>
        <w:rPr>
          <w:sz w:val="24"/>
        </w:rPr>
      </w:pPr>
    </w:p>
    <w:p w:rsidR="00041EE6" w:rsidRDefault="00F82641" w:rsidP="00041EE6">
      <w:pPr>
        <w:pStyle w:val="Nagwek10"/>
        <w:keepNext/>
        <w:keepLines/>
        <w:shd w:val="clear" w:color="auto" w:fill="auto"/>
        <w:spacing w:before="0" w:after="0" w:line="240" w:lineRule="auto"/>
        <w:ind w:left="5670" w:right="880"/>
        <w:rPr>
          <w:sz w:val="24"/>
        </w:rPr>
      </w:pPr>
      <w:r w:rsidRPr="00041EE6">
        <w:rPr>
          <w:sz w:val="24"/>
        </w:rPr>
        <w:t xml:space="preserve">Urbitor sp. z .o.o. </w:t>
      </w:r>
    </w:p>
    <w:p w:rsidR="00041EE6" w:rsidRDefault="00F82641" w:rsidP="00041EE6">
      <w:pPr>
        <w:pStyle w:val="Nagwek10"/>
        <w:keepNext/>
        <w:keepLines/>
        <w:shd w:val="clear" w:color="auto" w:fill="auto"/>
        <w:spacing w:before="0" w:after="0" w:line="240" w:lineRule="auto"/>
        <w:ind w:left="5670" w:right="880"/>
        <w:rPr>
          <w:sz w:val="24"/>
        </w:rPr>
      </w:pPr>
      <w:r w:rsidRPr="00041EE6">
        <w:rPr>
          <w:sz w:val="24"/>
        </w:rPr>
        <w:t xml:space="preserve">Chrobrego 105/107 </w:t>
      </w:r>
    </w:p>
    <w:p w:rsidR="00374C75" w:rsidRPr="00041EE6" w:rsidRDefault="00F82641" w:rsidP="00041EE6">
      <w:pPr>
        <w:pStyle w:val="Nagwek10"/>
        <w:keepNext/>
        <w:keepLines/>
        <w:shd w:val="clear" w:color="auto" w:fill="auto"/>
        <w:spacing w:before="0" w:after="0" w:line="240" w:lineRule="auto"/>
        <w:ind w:left="5670" w:right="880"/>
        <w:rPr>
          <w:sz w:val="24"/>
        </w:rPr>
      </w:pPr>
      <w:r w:rsidRPr="00041EE6">
        <w:rPr>
          <w:sz w:val="24"/>
        </w:rPr>
        <w:t>87-100 Toruń</w:t>
      </w:r>
      <w:bookmarkEnd w:id="1"/>
    </w:p>
    <w:p w:rsidR="00041EE6" w:rsidRDefault="00041EE6" w:rsidP="00041EE6">
      <w:pPr>
        <w:pStyle w:val="Teksttreci20"/>
        <w:shd w:val="clear" w:color="auto" w:fill="auto"/>
        <w:spacing w:before="0" w:after="0" w:line="240" w:lineRule="auto"/>
        <w:ind w:left="360"/>
        <w:rPr>
          <w:sz w:val="24"/>
        </w:rPr>
      </w:pPr>
    </w:p>
    <w:p w:rsidR="00374C75" w:rsidRPr="00041EE6" w:rsidRDefault="00F82641" w:rsidP="00041EE6">
      <w:pPr>
        <w:pStyle w:val="Teksttreci20"/>
        <w:shd w:val="clear" w:color="auto" w:fill="auto"/>
        <w:spacing w:before="0" w:after="0" w:line="240" w:lineRule="auto"/>
        <w:ind w:left="360"/>
        <w:rPr>
          <w:sz w:val="24"/>
        </w:rPr>
      </w:pPr>
      <w:r w:rsidRPr="00041EE6">
        <w:rPr>
          <w:sz w:val="24"/>
        </w:rPr>
        <w:t>Szanowni Państwo,</w:t>
      </w:r>
    </w:p>
    <w:p w:rsidR="00041EE6" w:rsidRDefault="00041EE6" w:rsidP="00041EE6">
      <w:pPr>
        <w:pStyle w:val="Teksttreci0"/>
        <w:shd w:val="clear" w:color="auto" w:fill="auto"/>
        <w:spacing w:after="0" w:line="240" w:lineRule="auto"/>
        <w:ind w:left="360"/>
        <w:rPr>
          <w:sz w:val="24"/>
        </w:rPr>
      </w:pPr>
    </w:p>
    <w:p w:rsidR="00374C75" w:rsidRDefault="00F82641" w:rsidP="00041EE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</w:rPr>
      </w:pPr>
      <w:r w:rsidRPr="00041EE6">
        <w:rPr>
          <w:sz w:val="24"/>
        </w:rPr>
        <w:t>W związku z zapytaniem ofertowym ogłoszonym przez Urbitor sp. z o.o. z siedzibą w Toruniu</w:t>
      </w:r>
      <w:r w:rsidR="00041EE6">
        <w:rPr>
          <w:sz w:val="24"/>
        </w:rPr>
        <w:t xml:space="preserve"> </w:t>
      </w:r>
      <w:r w:rsidRPr="00041EE6">
        <w:rPr>
          <w:sz w:val="24"/>
        </w:rPr>
        <w:t>przy ul. Chrobrego 105/107, wpisaną w rejestrze przedsiębiorców KRS pod numerem</w:t>
      </w:r>
      <w:r w:rsidR="00041EE6">
        <w:rPr>
          <w:sz w:val="24"/>
        </w:rPr>
        <w:t xml:space="preserve"> </w:t>
      </w:r>
      <w:r w:rsidRPr="00041EE6">
        <w:rPr>
          <w:sz w:val="24"/>
        </w:rPr>
        <w:t>0000325890, w sprawie „Postępowanie na wybór operatora infrastruktury w ramach projektu</w:t>
      </w:r>
      <w:r w:rsidR="00041EE6">
        <w:rPr>
          <w:sz w:val="24"/>
        </w:rPr>
        <w:t xml:space="preserve"> </w:t>
      </w:r>
      <w:r w:rsidRPr="00041EE6">
        <w:rPr>
          <w:sz w:val="24"/>
        </w:rPr>
        <w:t>Toruń Space Labs" składamy następujące pytania dot. ww. zapytania ofertowego:</w:t>
      </w:r>
    </w:p>
    <w:p w:rsidR="00041EE6" w:rsidRPr="00041EE6" w:rsidRDefault="00041EE6" w:rsidP="00041EE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</w:rPr>
      </w:pPr>
    </w:p>
    <w:p w:rsidR="00374C75" w:rsidRPr="00041EE6" w:rsidRDefault="00F82641" w:rsidP="00D813B3">
      <w:pPr>
        <w:pStyle w:val="Teksttreci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40" w:lineRule="auto"/>
        <w:ind w:left="284" w:right="20" w:hanging="284"/>
        <w:jc w:val="both"/>
        <w:rPr>
          <w:sz w:val="24"/>
        </w:rPr>
      </w:pPr>
      <w:r w:rsidRPr="00041EE6">
        <w:rPr>
          <w:sz w:val="24"/>
        </w:rPr>
        <w:t>Czy istnieje możliwość modyfikacji wzoru rozliczeń opisanego w Opisie Przedmiotu Zamówienia w punkcie IV.20 w aspekcie obniżenia wartości wynikającej z wzoru do poziomu 25% wartości wzoru w pierwszym roku, 30% wartości w drugim roku, 35% w trzecim roku, 40% w czwartym roku, 50% w piątym roku i pełnej wysokości w kolejnych latach oraz dodatkowo powiększona o marżę określoną do dnia podpisania umowy z Operatorem?</w:t>
      </w:r>
    </w:p>
    <w:p w:rsidR="00374C75" w:rsidRPr="00041EE6" w:rsidRDefault="00F82641" w:rsidP="00D813B3">
      <w:pPr>
        <w:pStyle w:val="Teksttreci0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240" w:lineRule="auto"/>
        <w:ind w:left="284" w:right="20" w:hanging="284"/>
        <w:jc w:val="both"/>
        <w:rPr>
          <w:sz w:val="24"/>
        </w:rPr>
      </w:pPr>
      <w:r w:rsidRPr="00041EE6">
        <w:rPr>
          <w:sz w:val="24"/>
        </w:rPr>
        <w:t>Czy istnieje możliwość rozliczenia wartości z wzoru rozliczeń opisanego w Opisie Przedmiotu Zamówienia na wypadek nieosiągnięcia rentowności przez operatora w kolejnych latach prowadzenia przedsięwzięcia, zwłaszcza w okresie wykraczającym 10 lat?</w:t>
      </w:r>
    </w:p>
    <w:p w:rsidR="00374C75" w:rsidRPr="00041EE6" w:rsidRDefault="00F82641" w:rsidP="00D813B3">
      <w:pPr>
        <w:pStyle w:val="Teksttreci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284" w:right="20" w:hanging="284"/>
        <w:jc w:val="both"/>
        <w:rPr>
          <w:sz w:val="24"/>
        </w:rPr>
      </w:pPr>
      <w:r w:rsidRPr="00041EE6">
        <w:rPr>
          <w:sz w:val="24"/>
        </w:rPr>
        <w:t>Czy istnieje możliwość zaproponowania innego modelu rozliczeń opartego o udział Urbitor sp. z o.o. w przychodach generowanych przez Operatora?</w:t>
      </w:r>
    </w:p>
    <w:p w:rsidR="00374C75" w:rsidRPr="00041EE6" w:rsidRDefault="00F82641" w:rsidP="00D813B3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40" w:lineRule="auto"/>
        <w:ind w:left="284" w:right="20" w:hanging="284"/>
        <w:jc w:val="both"/>
        <w:rPr>
          <w:sz w:val="24"/>
        </w:rPr>
      </w:pPr>
      <w:r w:rsidRPr="00041EE6">
        <w:rPr>
          <w:sz w:val="24"/>
        </w:rPr>
        <w:t>Czy istnieje możliwość cesji umowy na spółkę celową wskazaną przez Operatora na potrzeby realizacji umowy?</w:t>
      </w:r>
    </w:p>
    <w:p w:rsidR="00374C75" w:rsidRPr="00041EE6" w:rsidRDefault="00F82641" w:rsidP="00D813B3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left="284" w:right="20" w:hanging="284"/>
        <w:jc w:val="both"/>
        <w:rPr>
          <w:sz w:val="24"/>
        </w:rPr>
      </w:pPr>
      <w:r w:rsidRPr="00041EE6">
        <w:rPr>
          <w:sz w:val="24"/>
        </w:rPr>
        <w:t>Czy możemy prosić o przedstawienie wzoru deklaracji wekslowej wynikającej z zapytania ofertowego?</w:t>
      </w:r>
    </w:p>
    <w:p w:rsidR="00D813B3" w:rsidRDefault="00D813B3" w:rsidP="00041EE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</w:rPr>
      </w:pPr>
    </w:p>
    <w:p w:rsidR="00374C75" w:rsidRPr="00041EE6" w:rsidRDefault="00F82641" w:rsidP="00041EE6">
      <w:pPr>
        <w:pStyle w:val="Teksttreci0"/>
        <w:shd w:val="clear" w:color="auto" w:fill="auto"/>
        <w:spacing w:after="0" w:line="240" w:lineRule="auto"/>
        <w:ind w:firstLine="0"/>
        <w:jc w:val="both"/>
        <w:rPr>
          <w:sz w:val="24"/>
        </w:rPr>
      </w:pPr>
      <w:r w:rsidRPr="00041EE6">
        <w:rPr>
          <w:sz w:val="24"/>
        </w:rPr>
        <w:t>Będziemy wdzięczni za udzielenie odpowiedzi na postawione pytania.</w:t>
      </w:r>
    </w:p>
    <w:p w:rsidR="00041EE6" w:rsidRDefault="00041EE6">
      <w:pPr>
        <w:pStyle w:val="Teksttreci0"/>
        <w:shd w:val="clear" w:color="auto" w:fill="auto"/>
        <w:spacing w:after="0" w:line="240" w:lineRule="auto"/>
        <w:ind w:left="360"/>
        <w:jc w:val="both"/>
        <w:rPr>
          <w:sz w:val="24"/>
        </w:rPr>
      </w:pPr>
    </w:p>
    <w:p w:rsidR="005F2366" w:rsidRDefault="005F2366">
      <w:pPr>
        <w:pStyle w:val="Teksttreci0"/>
        <w:shd w:val="clear" w:color="auto" w:fill="auto"/>
        <w:spacing w:after="0" w:line="240" w:lineRule="auto"/>
        <w:ind w:left="360"/>
        <w:jc w:val="both"/>
        <w:rPr>
          <w:sz w:val="24"/>
        </w:rPr>
      </w:pPr>
    </w:p>
    <w:p w:rsidR="005F2366" w:rsidRPr="00041EE6" w:rsidRDefault="005F2366">
      <w:pPr>
        <w:pStyle w:val="Teksttreci0"/>
        <w:shd w:val="clear" w:color="auto" w:fill="auto"/>
        <w:spacing w:after="0" w:line="240" w:lineRule="auto"/>
        <w:ind w:left="360"/>
        <w:jc w:val="both"/>
        <w:rPr>
          <w:sz w:val="24"/>
        </w:rPr>
      </w:pPr>
    </w:p>
    <w:sectPr w:rsidR="005F2366" w:rsidRPr="00041EE6" w:rsidSect="00041EE6">
      <w:type w:val="continuous"/>
      <w:pgSz w:w="11905" w:h="16837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33" w:rsidRDefault="00D82033">
      <w:r>
        <w:separator/>
      </w:r>
    </w:p>
  </w:endnote>
  <w:endnote w:type="continuationSeparator" w:id="0">
    <w:p w:rsidR="00D82033" w:rsidRDefault="00D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33" w:rsidRDefault="00D82033"/>
  </w:footnote>
  <w:footnote w:type="continuationSeparator" w:id="0">
    <w:p w:rsidR="00D82033" w:rsidRDefault="00D82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84DAB"/>
    <w:multiLevelType w:val="multilevel"/>
    <w:tmpl w:val="D786CD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5"/>
    <w:rsid w:val="00041EE6"/>
    <w:rsid w:val="00374C75"/>
    <w:rsid w:val="00430DDC"/>
    <w:rsid w:val="004B58F4"/>
    <w:rsid w:val="005F2366"/>
    <w:rsid w:val="00D813B3"/>
    <w:rsid w:val="00D82033"/>
    <w:rsid w:val="00DE031E"/>
    <w:rsid w:val="00F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EBD1-47D9-4745-A860-428C544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360"/>
    </w:pPr>
    <w:rPr>
      <w:rFonts w:ascii="Calibri" w:eastAsia="Calibri" w:hAnsi="Calibri" w:cs="Calibri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240" w:line="292" w:lineRule="exact"/>
      <w:jc w:val="both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60" w:line="0" w:lineRule="atLeast"/>
      <w:ind w:hanging="360"/>
    </w:pPr>
    <w:rPr>
      <w:rFonts w:ascii="Calibri" w:eastAsia="Calibri" w:hAnsi="Calibri" w:cs="Calibri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Zebra_8p-20180112144317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Zebra_8p-20180112144317</dc:title>
  <dc:creator>Biuro</dc:creator>
  <cp:lastModifiedBy>Pełnomocnik</cp:lastModifiedBy>
  <cp:revision>2</cp:revision>
  <dcterms:created xsi:type="dcterms:W3CDTF">2018-01-19T18:19:00Z</dcterms:created>
  <dcterms:modified xsi:type="dcterms:W3CDTF">2018-01-19T18:19:00Z</dcterms:modified>
</cp:coreProperties>
</file>