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C5E8A" w14:textId="5470C5A4" w:rsidR="008E0F20" w:rsidRDefault="008E0F20" w:rsidP="008E0F20">
      <w:pPr>
        <w:contextualSpacing/>
        <w:jc w:val="center"/>
      </w:pPr>
      <w:bookmarkStart w:id="0" w:name="_GoBack"/>
      <w:bookmarkEnd w:id="0"/>
      <w:r>
        <w:t>Odpowiedzi na pytania zadane w dniu 12.01.2018r. w postępowaniu na wybór operatora infrastruktury w ramach projektu „Toruń Space Labs”</w:t>
      </w:r>
    </w:p>
    <w:p w14:paraId="4C60C22B" w14:textId="77777777" w:rsidR="008E0F20" w:rsidRDefault="008E0F20" w:rsidP="008E0F20">
      <w:pPr>
        <w:pStyle w:val="Akapitzlist"/>
        <w:jc w:val="both"/>
      </w:pPr>
    </w:p>
    <w:p w14:paraId="3CE21165" w14:textId="0A03BC70" w:rsidR="00BE6277" w:rsidRDefault="00B530F7" w:rsidP="0086570A">
      <w:pPr>
        <w:pStyle w:val="Akapitzlist"/>
        <w:numPr>
          <w:ilvl w:val="0"/>
          <w:numId w:val="1"/>
        </w:numPr>
        <w:jc w:val="both"/>
      </w:pPr>
      <w:r>
        <w:t xml:space="preserve">Nie ma możliwości </w:t>
      </w:r>
      <w:r w:rsidR="000836DD">
        <w:t>modyfikacji wzoru rozliczeń opisanego</w:t>
      </w:r>
      <w:r w:rsidR="003D5ED8">
        <w:t xml:space="preserve"> w Opisie Przedmiotu Zamówienia, jednakże Urbitor Sp. z o.o. dopuszcza możliwość </w:t>
      </w:r>
      <w:r w:rsidR="00A77685">
        <w:t xml:space="preserve">negocjacji po podpisaniu umowy o dofinansowanie, lecz przed podpisaniem umowy z operatorem, z tym zastrzeżeniem, iż ewentualne negocjacje dotyczyć będą wyłącznie przesunięć wartości wynagrodzenia miesięcznego, obliczonego na podstawie wzoru rozliczeń opisanego w Opisie Przedmiotu Zamówienia, </w:t>
      </w:r>
      <w:r w:rsidR="00BE6277">
        <w:t xml:space="preserve">między okresami (ewentualne zmiany </w:t>
      </w:r>
      <w:r w:rsidR="00EF1C79">
        <w:t xml:space="preserve">mogą </w:t>
      </w:r>
      <w:r w:rsidR="00BE6277">
        <w:t>pociągnąć za sobą konieczność zrekompensowania Urbitor Sp. z o.o. poniesionych kosztów związanych z przesunięciami).</w:t>
      </w:r>
    </w:p>
    <w:p w14:paraId="47C22CFA" w14:textId="77777777" w:rsidR="000630CF" w:rsidRDefault="0086570A" w:rsidP="0086570A">
      <w:pPr>
        <w:pStyle w:val="Akapitzlist"/>
        <w:numPr>
          <w:ilvl w:val="0"/>
          <w:numId w:val="1"/>
        </w:numPr>
        <w:jc w:val="both"/>
      </w:pPr>
      <w:r>
        <w:t>Maksymalny okres na jaki umowa z operatorem może zostać zawarta wynosi 10 lat</w:t>
      </w:r>
      <w:r w:rsidR="000630CF">
        <w:t xml:space="preserve">. Ewentualne zawarcie kolejnej umowy </w:t>
      </w:r>
      <w:r w:rsidR="00A77685">
        <w:t xml:space="preserve">na dalszy okres </w:t>
      </w:r>
      <w:r w:rsidR="000630CF">
        <w:t>będzie przedmiotem osobnego postępowania.</w:t>
      </w:r>
    </w:p>
    <w:p w14:paraId="7F445220" w14:textId="77777777" w:rsidR="00EB3B0A" w:rsidRDefault="002D11CF" w:rsidP="0086570A">
      <w:pPr>
        <w:pStyle w:val="Akapitzlist"/>
        <w:numPr>
          <w:ilvl w:val="0"/>
          <w:numId w:val="1"/>
        </w:numPr>
        <w:jc w:val="both"/>
      </w:pPr>
      <w:r>
        <w:t>Nie, Urbitor Sp. z o.o. nie dopuszcza takiej możliwości.</w:t>
      </w:r>
    </w:p>
    <w:p w14:paraId="7B0F979F" w14:textId="77777777" w:rsidR="00EB3B0A" w:rsidRDefault="00EB3B0A" w:rsidP="0086570A">
      <w:pPr>
        <w:pStyle w:val="Akapitzlist"/>
        <w:numPr>
          <w:ilvl w:val="0"/>
          <w:numId w:val="1"/>
        </w:numPr>
        <w:jc w:val="both"/>
      </w:pPr>
      <w:r>
        <w:t xml:space="preserve">Tak, </w:t>
      </w:r>
      <w:r w:rsidR="003166DA">
        <w:t xml:space="preserve">jednakże wyłącznie </w:t>
      </w:r>
      <w:r>
        <w:t xml:space="preserve">pod warunkiem uzyskania </w:t>
      </w:r>
      <w:r w:rsidR="003166DA">
        <w:t>uprzedniej zgody</w:t>
      </w:r>
      <w:r>
        <w:t xml:space="preserve"> Urbitor</w:t>
      </w:r>
      <w:r w:rsidR="003166DA">
        <w:t xml:space="preserve"> Sp. z o.o. wyrażonej na piśmie pod rygorem nieważności.</w:t>
      </w:r>
    </w:p>
    <w:p w14:paraId="2038B4A9" w14:textId="77777777" w:rsidR="00EB3B0A" w:rsidRDefault="007737E3" w:rsidP="0086570A">
      <w:pPr>
        <w:pStyle w:val="Akapitzlist"/>
        <w:numPr>
          <w:ilvl w:val="0"/>
          <w:numId w:val="1"/>
        </w:numPr>
        <w:jc w:val="both"/>
      </w:pPr>
      <w:r>
        <w:t>Urbitor Sp. z o.o.</w:t>
      </w:r>
      <w:r w:rsidR="00EB3B0A">
        <w:t xml:space="preserve"> n</w:t>
      </w:r>
      <w:r w:rsidR="0086570A">
        <w:t xml:space="preserve">ie przewiduje konkretnego wzoru deklaracji wekslowej. Za wystarczającą zostanie uznana deklaracja, która zawiera wszystkie elementy wymienione w § 4 Regulaminu postępowania na wybór operatora „Toruń Space Labs” </w:t>
      </w:r>
      <w:r w:rsidR="00EB3B0A">
        <w:t xml:space="preserve">z zastrzeżeniem </w:t>
      </w:r>
      <w:r w:rsidR="0086570A">
        <w:t>notarialnego poświadczenia złożonych pod nią podpisów.</w:t>
      </w:r>
    </w:p>
    <w:sectPr w:rsidR="00EB3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23EA1" w14:textId="77777777" w:rsidR="00BB4FB2" w:rsidRDefault="00BB4FB2" w:rsidP="008B1514">
      <w:pPr>
        <w:spacing w:after="0" w:line="240" w:lineRule="auto"/>
      </w:pPr>
      <w:r>
        <w:separator/>
      </w:r>
    </w:p>
  </w:endnote>
  <w:endnote w:type="continuationSeparator" w:id="0">
    <w:p w14:paraId="55E19437" w14:textId="77777777" w:rsidR="00BB4FB2" w:rsidRDefault="00BB4FB2" w:rsidP="008B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DD325" w14:textId="77777777" w:rsidR="00BB4FB2" w:rsidRDefault="00BB4FB2" w:rsidP="008B1514">
      <w:pPr>
        <w:spacing w:after="0" w:line="240" w:lineRule="auto"/>
      </w:pPr>
      <w:r>
        <w:separator/>
      </w:r>
    </w:p>
  </w:footnote>
  <w:footnote w:type="continuationSeparator" w:id="0">
    <w:p w14:paraId="06ED32DC" w14:textId="77777777" w:rsidR="00BB4FB2" w:rsidRDefault="00BB4FB2" w:rsidP="008B1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14E17"/>
    <w:multiLevelType w:val="hybridMultilevel"/>
    <w:tmpl w:val="C33EB24E"/>
    <w:lvl w:ilvl="0" w:tplc="25023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EA66AE"/>
    <w:multiLevelType w:val="hybridMultilevel"/>
    <w:tmpl w:val="14101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0A"/>
    <w:rsid w:val="000630CF"/>
    <w:rsid w:val="000836DD"/>
    <w:rsid w:val="000D477A"/>
    <w:rsid w:val="002D11CF"/>
    <w:rsid w:val="003166DA"/>
    <w:rsid w:val="003D5ED8"/>
    <w:rsid w:val="00665A0C"/>
    <w:rsid w:val="0069158C"/>
    <w:rsid w:val="006D7F2B"/>
    <w:rsid w:val="007737E3"/>
    <w:rsid w:val="00806425"/>
    <w:rsid w:val="0086570A"/>
    <w:rsid w:val="008B1514"/>
    <w:rsid w:val="008E0F20"/>
    <w:rsid w:val="00A77685"/>
    <w:rsid w:val="00A864F4"/>
    <w:rsid w:val="00B530F7"/>
    <w:rsid w:val="00BB4FB2"/>
    <w:rsid w:val="00BE1A16"/>
    <w:rsid w:val="00BE6277"/>
    <w:rsid w:val="00C70AB3"/>
    <w:rsid w:val="00CE1A1B"/>
    <w:rsid w:val="00D118D4"/>
    <w:rsid w:val="00D22316"/>
    <w:rsid w:val="00EB3B0A"/>
    <w:rsid w:val="00EF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C9B76"/>
  <w15:chartTrackingRefBased/>
  <w15:docId w15:val="{A9D5B06D-9F42-40EE-8B2F-838B66E0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B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1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14"/>
  </w:style>
  <w:style w:type="paragraph" w:styleId="Stopka">
    <w:name w:val="footer"/>
    <w:basedOn w:val="Normalny"/>
    <w:link w:val="StopkaZnak"/>
    <w:uiPriority w:val="99"/>
    <w:unhideWhenUsed/>
    <w:rsid w:val="008B1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</dc:creator>
  <cp:keywords/>
  <dc:description/>
  <cp:lastModifiedBy>Pełnomocnik</cp:lastModifiedBy>
  <cp:revision>2</cp:revision>
  <dcterms:created xsi:type="dcterms:W3CDTF">2018-01-19T18:17:00Z</dcterms:created>
  <dcterms:modified xsi:type="dcterms:W3CDTF">2018-01-19T18:17:00Z</dcterms:modified>
</cp:coreProperties>
</file>