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BE" w:rsidRDefault="002855D7" w:rsidP="00794BBE">
      <w:pPr>
        <w:spacing w:after="0" w:line="276" w:lineRule="auto"/>
        <w:ind w:left="0" w:right="4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Toruń, dnia 14</w:t>
      </w:r>
      <w:bookmarkStart w:id="0" w:name="_GoBack"/>
      <w:bookmarkEnd w:id="0"/>
      <w:r w:rsidR="00794BBE">
        <w:rPr>
          <w:rFonts w:ascii="Times New Roman" w:hAnsi="Times New Roman" w:cs="Times New Roman"/>
          <w:sz w:val="24"/>
          <w:szCs w:val="24"/>
        </w:rPr>
        <w:t xml:space="preserve"> stycznia 2014r.</w:t>
      </w:r>
    </w:p>
    <w:p w:rsidR="00794BBE" w:rsidRPr="00794BBE" w:rsidRDefault="00794BBE" w:rsidP="00794BBE">
      <w:pPr>
        <w:spacing w:after="0" w:line="276" w:lineRule="auto"/>
        <w:ind w:left="0" w:right="45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BBE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794BBE" w:rsidRPr="00794BBE" w:rsidRDefault="00794BBE" w:rsidP="00794BBE">
      <w:pPr>
        <w:spacing w:after="0" w:line="276" w:lineRule="auto"/>
        <w:ind w:left="11" w:right="38" w:hanging="11"/>
        <w:rPr>
          <w:rFonts w:ascii="Times New Roman" w:hAnsi="Times New Roman" w:cs="Times New Roman"/>
          <w:b/>
          <w:sz w:val="24"/>
          <w:szCs w:val="24"/>
        </w:rPr>
      </w:pPr>
      <w:r w:rsidRPr="00794BBE">
        <w:rPr>
          <w:rFonts w:ascii="Times New Roman" w:hAnsi="Times New Roman" w:cs="Times New Roman"/>
          <w:b/>
          <w:sz w:val="24"/>
          <w:szCs w:val="24"/>
        </w:rPr>
        <w:t xml:space="preserve">URBITOR Spółka  z o.o. </w:t>
      </w:r>
    </w:p>
    <w:p w:rsidR="00794BBE" w:rsidRPr="00794BBE" w:rsidRDefault="00794BBE" w:rsidP="00794BBE">
      <w:pPr>
        <w:spacing w:after="0" w:line="276" w:lineRule="auto"/>
        <w:ind w:left="11" w:right="38" w:hanging="11"/>
        <w:rPr>
          <w:rFonts w:ascii="Times New Roman" w:hAnsi="Times New Roman" w:cs="Times New Roman"/>
          <w:b/>
          <w:sz w:val="24"/>
          <w:szCs w:val="24"/>
        </w:rPr>
      </w:pPr>
      <w:r w:rsidRPr="00794BBE">
        <w:rPr>
          <w:rFonts w:ascii="Times New Roman" w:hAnsi="Times New Roman" w:cs="Times New Roman"/>
          <w:b/>
          <w:sz w:val="24"/>
          <w:szCs w:val="24"/>
        </w:rPr>
        <w:t xml:space="preserve">ul. Chrobrego 105/107 </w:t>
      </w:r>
    </w:p>
    <w:p w:rsidR="00794BBE" w:rsidRPr="00794BBE" w:rsidRDefault="00794BBE" w:rsidP="00794BBE">
      <w:pPr>
        <w:widowControl w:val="0"/>
        <w:autoSpaceDE w:val="0"/>
        <w:autoSpaceDN w:val="0"/>
        <w:adjustRightInd w:val="0"/>
        <w:spacing w:after="0" w:line="276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794BBE">
        <w:rPr>
          <w:rFonts w:ascii="Times New Roman" w:hAnsi="Times New Roman" w:cs="Times New Roman"/>
          <w:b/>
          <w:sz w:val="24"/>
          <w:szCs w:val="24"/>
        </w:rPr>
        <w:t>87-100 Toruń</w:t>
      </w:r>
    </w:p>
    <w:p w:rsidR="00794BBE" w:rsidRPr="00794BBE" w:rsidRDefault="00794BBE" w:rsidP="00794BBE">
      <w:pPr>
        <w:spacing w:after="0" w:line="276" w:lineRule="auto"/>
        <w:ind w:left="0" w:right="45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BBE" w:rsidRPr="00794BBE" w:rsidRDefault="00794BBE" w:rsidP="00794BBE">
      <w:pPr>
        <w:pStyle w:val="Nagwek"/>
        <w:rPr>
          <w:i/>
        </w:rPr>
      </w:pPr>
      <w:r w:rsidRPr="00794BBE">
        <w:rPr>
          <w:i/>
        </w:rPr>
        <w:t>Nr sprawy: DS/ZP13/2013</w:t>
      </w:r>
    </w:p>
    <w:p w:rsidR="00794BBE" w:rsidRPr="00794BBE" w:rsidRDefault="00794BBE" w:rsidP="0010692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ED1B1C" w:rsidRPr="00ED1B1C" w:rsidRDefault="0010692B" w:rsidP="0010692B">
      <w:pPr>
        <w:spacing w:after="120" w:line="360" w:lineRule="auto"/>
        <w:ind w:left="11" w:right="45" w:firstLine="69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na ogłoszenie o </w:t>
      </w:r>
      <w:r w:rsidR="0084000F">
        <w:rPr>
          <w:rFonts w:ascii="Times New Roman" w:hAnsi="Times New Roman" w:cs="Times New Roman"/>
          <w:sz w:val="24"/>
          <w:szCs w:val="24"/>
        </w:rPr>
        <w:t>zamówieniu publicznym,</w:t>
      </w:r>
      <w:r>
        <w:rPr>
          <w:rFonts w:ascii="Times New Roman" w:hAnsi="Times New Roman" w:cs="Times New Roman"/>
          <w:sz w:val="24"/>
          <w:szCs w:val="24"/>
        </w:rPr>
        <w:t xml:space="preserve"> prowadzonym </w:t>
      </w:r>
      <w:r>
        <w:rPr>
          <w:rFonts w:ascii="Times New Roman" w:hAnsi="Times New Roman" w:cs="Times New Roman"/>
          <w:sz w:val="24"/>
          <w:szCs w:val="24"/>
        </w:rPr>
        <w:br/>
        <w:t>w trybie negocjacji z ogłoszeniem</w:t>
      </w:r>
      <w:r w:rsidR="00840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wykonanie usługi </w:t>
      </w:r>
      <w:r w:rsidR="0084000F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/>
          <w:b/>
          <w:bCs/>
          <w:sz w:val="24"/>
          <w:szCs w:val="24"/>
        </w:rPr>
        <w:t xml:space="preserve">Ochrona mienia i osób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221B5">
        <w:rPr>
          <w:rFonts w:ascii="Times New Roman" w:hAnsi="Times New Roman"/>
          <w:b/>
          <w:bCs/>
          <w:sz w:val="24"/>
          <w:szCs w:val="24"/>
        </w:rPr>
        <w:t>w Spółce z o.o. „URBITOR”</w:t>
      </w:r>
      <w:r>
        <w:rPr>
          <w:rFonts w:ascii="Times New Roman" w:hAnsi="Times New Roman"/>
          <w:b/>
          <w:bCs/>
          <w:sz w:val="24"/>
          <w:szCs w:val="24"/>
        </w:rPr>
        <w:t xml:space="preserve"> w Toruniu”, </w:t>
      </w:r>
      <w:r w:rsidRPr="0010692B">
        <w:rPr>
          <w:rFonts w:ascii="Times New Roman" w:hAnsi="Times New Roman"/>
          <w:bCs/>
          <w:color w:val="auto"/>
          <w:sz w:val="24"/>
          <w:szCs w:val="24"/>
        </w:rPr>
        <w:t>zgłosiło swój udział czterech Wykonawców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94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2B" w:rsidRPr="0084000F" w:rsidRDefault="0010692B" w:rsidP="0084000F">
      <w:pPr>
        <w:spacing w:after="120" w:line="360" w:lineRule="auto"/>
        <w:ind w:left="11" w:right="45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>Warunki udziału w postępowaniu spełnili wszyscy Wykonawcy:</w:t>
      </w:r>
    </w:p>
    <w:p w:rsidR="0084000F" w:rsidRPr="0084000F" w:rsidRDefault="0084000F" w:rsidP="008400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>Konsorcjum firm:</w:t>
      </w:r>
    </w:p>
    <w:p w:rsidR="0084000F" w:rsidRPr="0084000F" w:rsidRDefault="0084000F" w:rsidP="0084000F">
      <w:pPr>
        <w:pStyle w:val="Akapitzlist"/>
        <w:autoSpaceDE w:val="0"/>
        <w:autoSpaceDN w:val="0"/>
        <w:adjustRightInd w:val="0"/>
        <w:spacing w:after="12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>Lider: Agencja Ochrony „Argus” Spółka z o. o., ul. Piłsudskiego 16B/5, 96-500 Sochaczew,</w:t>
      </w:r>
    </w:p>
    <w:p w:rsidR="0084000F" w:rsidRPr="0084000F" w:rsidRDefault="0084000F" w:rsidP="0084000F">
      <w:pPr>
        <w:pStyle w:val="Akapitzlist"/>
        <w:autoSpaceDE w:val="0"/>
        <w:autoSpaceDN w:val="0"/>
        <w:adjustRightInd w:val="0"/>
        <w:spacing w:after="12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 xml:space="preserve">Partner Konsorcjum: Argus </w:t>
      </w:r>
      <w:proofErr w:type="spellStart"/>
      <w:r w:rsidRPr="0084000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4000F">
        <w:rPr>
          <w:rFonts w:ascii="Times New Roman" w:hAnsi="Times New Roman" w:cs="Times New Roman"/>
          <w:sz w:val="24"/>
          <w:szCs w:val="24"/>
        </w:rPr>
        <w:t xml:space="preserve"> 2 Spółka z o. </w:t>
      </w:r>
      <w:r>
        <w:rPr>
          <w:rFonts w:ascii="Times New Roman" w:hAnsi="Times New Roman" w:cs="Times New Roman"/>
          <w:sz w:val="24"/>
          <w:szCs w:val="24"/>
        </w:rPr>
        <w:t xml:space="preserve">o., </w:t>
      </w:r>
      <w:r w:rsidRPr="0084000F">
        <w:rPr>
          <w:rFonts w:ascii="Times New Roman" w:hAnsi="Times New Roman" w:cs="Times New Roman"/>
          <w:sz w:val="24"/>
          <w:szCs w:val="24"/>
        </w:rPr>
        <w:t xml:space="preserve">ul. Łucka 15/1318, 00-842 Warszawa, </w:t>
      </w:r>
    </w:p>
    <w:p w:rsidR="0010692B" w:rsidRPr="0084000F" w:rsidRDefault="0084000F" w:rsidP="0084000F">
      <w:pPr>
        <w:pStyle w:val="Akapitzlist"/>
        <w:numPr>
          <w:ilvl w:val="0"/>
          <w:numId w:val="1"/>
        </w:numPr>
        <w:spacing w:after="120" w:line="36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>CW EMIR Spółka cywilna, ul. Barska 10, 87-800 Włocławek,</w:t>
      </w:r>
    </w:p>
    <w:p w:rsidR="0084000F" w:rsidRPr="0084000F" w:rsidRDefault="0084000F" w:rsidP="008400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>Przedsiębiorstwo Usługowe „</w:t>
      </w:r>
      <w:proofErr w:type="spellStart"/>
      <w:r w:rsidRPr="0084000F">
        <w:rPr>
          <w:rFonts w:ascii="Times New Roman" w:hAnsi="Times New Roman" w:cs="Times New Roman"/>
          <w:sz w:val="24"/>
          <w:szCs w:val="24"/>
        </w:rPr>
        <w:t>Jarexs</w:t>
      </w:r>
      <w:proofErr w:type="spellEnd"/>
      <w:r w:rsidRPr="0084000F">
        <w:rPr>
          <w:rFonts w:ascii="Times New Roman" w:hAnsi="Times New Roman" w:cs="Times New Roman"/>
          <w:sz w:val="24"/>
          <w:szCs w:val="24"/>
        </w:rPr>
        <w:t>” Spółka z o.o., ul. Okólna 1A, 59 -220 Legnica,</w:t>
      </w:r>
    </w:p>
    <w:p w:rsidR="0084000F" w:rsidRPr="0084000F" w:rsidRDefault="0084000F" w:rsidP="008400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>Agencja Ochrony Osób i Mienia „TAURUS” Spółka cywilna, ul. Geodezyjna 84d/19</w:t>
      </w:r>
      <w:r>
        <w:rPr>
          <w:rFonts w:ascii="Times New Roman" w:hAnsi="Times New Roman" w:cs="Times New Roman"/>
          <w:sz w:val="24"/>
          <w:szCs w:val="24"/>
        </w:rPr>
        <w:t>, 03-290 Warszawa.</w:t>
      </w:r>
    </w:p>
    <w:p w:rsidR="0010692B" w:rsidRPr="0084000F" w:rsidRDefault="0010692B" w:rsidP="0084000F">
      <w:pPr>
        <w:spacing w:after="120" w:line="360" w:lineRule="auto"/>
        <w:ind w:left="0" w:right="45" w:firstLine="502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 xml:space="preserve">Wykonawcy, którzy spełnili warunki udziale w postępowaniu zostali zaproszeni do złożenia ofert wstępnych niezawierających ceny. Wykonawcom tym </w:t>
      </w:r>
      <w:r w:rsidR="0084000F" w:rsidRPr="0084000F">
        <w:rPr>
          <w:rFonts w:ascii="Times New Roman" w:hAnsi="Times New Roman" w:cs="Times New Roman"/>
          <w:sz w:val="24"/>
          <w:szCs w:val="24"/>
        </w:rPr>
        <w:t xml:space="preserve">wraz z zaproszeniem </w:t>
      </w:r>
      <w:r w:rsidRPr="0084000F">
        <w:rPr>
          <w:rFonts w:ascii="Times New Roman" w:hAnsi="Times New Roman" w:cs="Times New Roman"/>
          <w:sz w:val="24"/>
          <w:szCs w:val="24"/>
        </w:rPr>
        <w:t xml:space="preserve">przekazano jednocześnie Specyfikację istotnych warunków zamówienia  (SIWZ). </w:t>
      </w:r>
    </w:p>
    <w:p w:rsidR="00794BBE" w:rsidRDefault="0010692B" w:rsidP="0084000F">
      <w:pPr>
        <w:spacing w:after="120" w:line="360" w:lineRule="auto"/>
        <w:ind w:right="45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wstępne powinny być złożone w</w:t>
      </w:r>
      <w:r w:rsidRPr="00106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siedzibie Zamawiającego w </w:t>
      </w:r>
      <w:r>
        <w:rPr>
          <w:rFonts w:ascii="Times New Roman" w:eastAsia="ArialMT" w:hAnsi="Times New Roman"/>
          <w:sz w:val="24"/>
          <w:szCs w:val="24"/>
        </w:rPr>
        <w:t xml:space="preserve">pokoju nr </w:t>
      </w:r>
      <w:r w:rsidR="0084000F">
        <w:rPr>
          <w:rFonts w:ascii="Times New Roman" w:eastAsia="ArialMT" w:hAnsi="Times New Roman"/>
          <w:sz w:val="24"/>
          <w:szCs w:val="24"/>
        </w:rPr>
        <w:br/>
      </w:r>
      <w:r>
        <w:rPr>
          <w:rFonts w:ascii="Times New Roman" w:eastAsia="ArialMT" w:hAnsi="Times New Roman"/>
          <w:sz w:val="24"/>
          <w:szCs w:val="24"/>
        </w:rPr>
        <w:t xml:space="preserve">1 (sekretariat) w terminie do </w:t>
      </w:r>
      <w:r w:rsidR="00794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794BBE">
        <w:rPr>
          <w:rFonts w:ascii="Times New Roman" w:hAnsi="Times New Roman" w:cs="Times New Roman"/>
          <w:sz w:val="24"/>
          <w:szCs w:val="24"/>
        </w:rPr>
        <w:t xml:space="preserve"> </w:t>
      </w:r>
      <w:r w:rsidR="00794BBE" w:rsidRPr="00794BBE">
        <w:rPr>
          <w:rFonts w:ascii="Times New Roman" w:hAnsi="Times New Roman" w:cs="Times New Roman"/>
          <w:b/>
          <w:sz w:val="24"/>
          <w:szCs w:val="24"/>
        </w:rPr>
        <w:t>21 stycznia 2014r. o godz. 10:00.</w:t>
      </w:r>
      <w:r w:rsidR="00794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2B" w:rsidRDefault="0010692B" w:rsidP="0084000F">
      <w:pPr>
        <w:spacing w:line="36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negocjacji zostaną zaproszeni Wykonawcy, którzy złożą oferty wstępne niepodlegające odrzuceniu.</w:t>
      </w:r>
    </w:p>
    <w:p w:rsidR="00794BBE" w:rsidRPr="00794BBE" w:rsidRDefault="0010692B" w:rsidP="0084000F">
      <w:pPr>
        <w:spacing w:line="36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SIWZ może zostać doprecyzowania lub uzupełniona w zakresie opisu przedmiotu zamówienia i warunków umowy po przeprowadzeniu negocjacji z zaproszonymi Wykonawcami.</w:t>
      </w:r>
    </w:p>
    <w:sectPr w:rsidR="00794BBE" w:rsidRPr="00794BBE" w:rsidSect="00A1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065CA"/>
    <w:multiLevelType w:val="hybridMultilevel"/>
    <w:tmpl w:val="232232B8"/>
    <w:lvl w:ilvl="0" w:tplc="3ED4B0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BE"/>
    <w:rsid w:val="0010692B"/>
    <w:rsid w:val="002855D7"/>
    <w:rsid w:val="00794BBE"/>
    <w:rsid w:val="0084000F"/>
    <w:rsid w:val="00A150D1"/>
    <w:rsid w:val="00D175E8"/>
    <w:rsid w:val="00EC62FC"/>
    <w:rsid w:val="00ED1B1C"/>
    <w:rsid w:val="00E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11FE9-0A6D-4901-A878-75FBD989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BBE"/>
    <w:pPr>
      <w:spacing w:after="298" w:line="250" w:lineRule="auto"/>
      <w:ind w:left="10" w:right="43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B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94BB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94B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Pełnomocnik</cp:lastModifiedBy>
  <cp:revision>3</cp:revision>
  <dcterms:created xsi:type="dcterms:W3CDTF">2014-01-14T10:44:00Z</dcterms:created>
  <dcterms:modified xsi:type="dcterms:W3CDTF">2014-01-14T10:59:00Z</dcterms:modified>
</cp:coreProperties>
</file>